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3A" w:rsidRDefault="00902DD2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PRIMA PARTE</w:t>
      </w:r>
      <w:r w:rsidR="000423D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r w:rsidR="00673EB1">
        <w:rPr>
          <w:rFonts w:ascii="Courier New" w:eastAsia="Times New Roman" w:hAnsi="Courier New" w:cs="Courier New"/>
          <w:sz w:val="24"/>
          <w:szCs w:val="24"/>
          <w:lang w:eastAsia="it-IT"/>
        </w:rPr>
        <w:t>visualizzazione di due serie storiche</w:t>
      </w:r>
    </w:p>
    <w:p w:rsidR="00673EB1" w:rsidRDefault="00673EB1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30865" w:rsidRDefault="00910B3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910B3A" w:rsidRDefault="00910B3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10B3A" w:rsidRDefault="00D62ECE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D62ECE" w:rsidRDefault="00D62ECE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D62ECE" w:rsidRDefault="00584E10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92976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10" w:rsidRDefault="00470FF4" w:rsidP="00910B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Sono da</w:t>
      </w:r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ti sulle esportazioni di</w:t>
      </w:r>
      <w:r w:rsidR="006E23A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accessori per</w:t>
      </w:r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auto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parte dell’Italia (fonte Eurostat) relativi al 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 w:rsidRPr="00470FF4">
        <w:rPr>
          <w:rFonts w:ascii="Courier New" w:hAnsi="Courier New" w:cs="Courier New"/>
          <w:sz w:val="24"/>
          <w:szCs w:val="24"/>
        </w:rPr>
        <w:t>gennaio 1995, dicembre 2008.</w:t>
      </w:r>
    </w:p>
    <w:p w:rsidR="00470FF4" w:rsidRDefault="00470FF4" w:rsidP="00910B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0FF4" w:rsidRDefault="00470FF4" w:rsidP="00910B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0FF4" w:rsidRDefault="00470FF4" w:rsidP="00910B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Conviene visualizzarli con le date e dare un nome alle ordinate:</w:t>
      </w:r>
    </w:p>
    <w:p w:rsidR="00470FF4" w:rsidRDefault="00470FF4" w:rsidP="00910B3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0FF4" w:rsidRPr="00E07426" w:rsidRDefault="00E70890" w:rsidP="00470FF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(X</w:t>
      </w:r>
      <w:r w:rsidR="00470FF4"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="00470FF4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(1995,1))</w:t>
      </w:r>
    </w:p>
    <w:p w:rsidR="00470FF4" w:rsidRPr="00470FF4" w:rsidRDefault="00470FF4" w:rsidP="00470F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70FF4" w:rsidRDefault="00470FF4" w:rsidP="00470FF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="00E70890"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70FF4" w:rsidRPr="00470FF4" w:rsidRDefault="00470FF4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14EDC" w:rsidRDefault="00E70890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928269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Y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A91D4E" w:rsidRDefault="00A91D4E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91D4E" w:rsidRDefault="00A91D4E" w:rsidP="00A91D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dati sulle esportazioni di moto relativi al 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>
        <w:rPr>
          <w:rFonts w:ascii="Courier New" w:hAnsi="Courier New" w:cs="Courier New"/>
          <w:sz w:val="24"/>
          <w:szCs w:val="24"/>
        </w:rPr>
        <w:t>gennaio 2000, settembre 2010</w:t>
      </w:r>
      <w:r w:rsidRPr="00470FF4">
        <w:rPr>
          <w:rFonts w:ascii="Courier New" w:hAnsi="Courier New" w:cs="Courier New"/>
          <w:sz w:val="24"/>
          <w:szCs w:val="24"/>
        </w:rPr>
        <w:t>.</w:t>
      </w:r>
    </w:p>
    <w:p w:rsidR="00A91D4E" w:rsidRDefault="00A91D4E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07426" w:rsidRDefault="00E07426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07426" w:rsidRPr="00E07426" w:rsidRDefault="00E07426" w:rsidP="00E074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E07426" w:rsidRPr="00470FF4" w:rsidRDefault="00E07426" w:rsidP="00E074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07426" w:rsidRDefault="00E07426" w:rsidP="00E074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A91D4E" w:rsidP="00673EB1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3929763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4E" w:rsidRDefault="00A91D4E" w:rsidP="00673EB1">
      <w:pPr>
        <w:pStyle w:val="PreformattatoHTML"/>
        <w:rPr>
          <w:sz w:val="24"/>
          <w:szCs w:val="24"/>
        </w:rPr>
      </w:pPr>
    </w:p>
    <w:p w:rsidR="00A91D4E" w:rsidRDefault="00A91D4E" w:rsidP="00673EB1">
      <w:pPr>
        <w:pStyle w:val="PreformattatoHTML"/>
        <w:rPr>
          <w:sz w:val="24"/>
          <w:szCs w:val="24"/>
        </w:rPr>
      </w:pPr>
    </w:p>
    <w:p w:rsidR="00673EB1" w:rsidRDefault="00E70890" w:rsidP="00673EB1">
      <w:pPr>
        <w:pStyle w:val="PreformattatoHTML"/>
        <w:rPr>
          <w:sz w:val="24"/>
          <w:szCs w:val="24"/>
        </w:rPr>
      </w:pPr>
      <w:r>
        <w:rPr>
          <w:b/>
          <w:sz w:val="24"/>
          <w:szCs w:val="24"/>
        </w:rPr>
        <w:t>SECOND</w:t>
      </w:r>
      <w:r w:rsidRPr="00902DD2">
        <w:rPr>
          <w:b/>
          <w:sz w:val="24"/>
          <w:szCs w:val="24"/>
        </w:rPr>
        <w:t>A PARTE</w:t>
      </w:r>
      <w:r>
        <w:rPr>
          <w:sz w:val="24"/>
          <w:szCs w:val="24"/>
        </w:rPr>
        <w:t xml:space="preserve">: </w:t>
      </w:r>
      <w:r w:rsidR="0017248B">
        <w:rPr>
          <w:sz w:val="24"/>
          <w:szCs w:val="24"/>
        </w:rPr>
        <w:t>prima</w:t>
      </w:r>
      <w:r>
        <w:rPr>
          <w:sz w:val="24"/>
          <w:szCs w:val="24"/>
        </w:rPr>
        <w:t xml:space="preserve"> analisi</w:t>
      </w:r>
      <w:r w:rsidR="0017248B">
        <w:rPr>
          <w:sz w:val="24"/>
          <w:szCs w:val="24"/>
        </w:rPr>
        <w:t xml:space="preserve">: </w:t>
      </w:r>
      <w:r w:rsidR="00673EB1" w:rsidRPr="00673EB1">
        <w:rPr>
          <w:sz w:val="24"/>
          <w:szCs w:val="24"/>
        </w:rPr>
        <w:t>autocorrelazione</w:t>
      </w: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17248B" w:rsidRDefault="0017248B" w:rsidP="00673EB1">
      <w:pPr>
        <w:pStyle w:val="PreformattatoHTML"/>
        <w:rPr>
          <w:sz w:val="24"/>
          <w:szCs w:val="24"/>
        </w:rPr>
      </w:pPr>
    </w:p>
    <w:p w:rsidR="0017248B" w:rsidRPr="00673EB1" w:rsidRDefault="0017248B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 w:rsidR="009F55AB">
        <w:rPr>
          <w:sz w:val="24"/>
          <w:szCs w:val="24"/>
        </w:rPr>
        <w:t>accessori</w:t>
      </w:r>
      <w:r>
        <w:rPr>
          <w:sz w:val="24"/>
          <w:szCs w:val="24"/>
        </w:rPr>
        <w:t>.auto</w:t>
      </w:r>
      <w:proofErr w:type="spellEnd"/>
      <w:r w:rsidRPr="00673EB1">
        <w:rPr>
          <w:sz w:val="24"/>
          <w:szCs w:val="24"/>
        </w:rPr>
        <w:t>)</w:t>
      </w:r>
    </w:p>
    <w:p w:rsidR="00673EB1" w:rsidRPr="00673EB1" w:rsidRDefault="00673EB1" w:rsidP="00673EB1">
      <w:pPr>
        <w:pStyle w:val="PreformattatoHTML"/>
        <w:rPr>
          <w:sz w:val="24"/>
          <w:szCs w:val="24"/>
        </w:rPr>
      </w:pPr>
    </w:p>
    <w:p w:rsidR="00673EB1" w:rsidRPr="00673EB1" w:rsidRDefault="00673EB1" w:rsidP="00673EB1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 w:rsidR="009F55AB">
        <w:rPr>
          <w:sz w:val="24"/>
          <w:szCs w:val="24"/>
        </w:rPr>
        <w:t>accessori</w:t>
      </w:r>
      <w:r>
        <w:rPr>
          <w:sz w:val="24"/>
          <w:szCs w:val="24"/>
        </w:rPr>
        <w:t>.auto</w:t>
      </w:r>
      <w:proofErr w:type="spellEnd"/>
      <w:r w:rsidRPr="00673EB1">
        <w:rPr>
          <w:sz w:val="24"/>
          <w:szCs w:val="24"/>
        </w:rPr>
        <w:t>,30)</w:t>
      </w:r>
    </w:p>
    <w:p w:rsidR="00470FF4" w:rsidRDefault="00470FF4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70FF4" w:rsidRDefault="009F55A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F4" w:rsidRDefault="00470FF4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73EB1" w:rsidRDefault="00673EB1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Non c’è particolare struttura.</w:t>
      </w:r>
    </w:p>
    <w:p w:rsidR="00470FF4" w:rsidRDefault="00470FF4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55AB" w:rsidRDefault="009F55A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55AB" w:rsidRDefault="009F55AB" w:rsidP="009F55AB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673EB1">
        <w:rPr>
          <w:sz w:val="24"/>
          <w:szCs w:val="24"/>
        </w:rPr>
        <w:t>)</w:t>
      </w:r>
    </w:p>
    <w:p w:rsidR="009F55AB" w:rsidRPr="00673EB1" w:rsidRDefault="009F55AB" w:rsidP="009F55AB">
      <w:pPr>
        <w:pStyle w:val="PreformattatoHTML"/>
        <w:rPr>
          <w:sz w:val="24"/>
          <w:szCs w:val="24"/>
        </w:rPr>
      </w:pPr>
    </w:p>
    <w:p w:rsidR="009F55AB" w:rsidRPr="00673EB1" w:rsidRDefault="009F55AB" w:rsidP="009F55AB">
      <w:pPr>
        <w:pStyle w:val="PreformattatoHTML"/>
        <w:rPr>
          <w:sz w:val="24"/>
          <w:szCs w:val="24"/>
        </w:rPr>
      </w:pPr>
      <w:proofErr w:type="spellStart"/>
      <w:r w:rsidRPr="00673EB1">
        <w:rPr>
          <w:sz w:val="24"/>
          <w:szCs w:val="24"/>
        </w:rPr>
        <w:t>acf</w:t>
      </w:r>
      <w:proofErr w:type="spellEnd"/>
      <w:r w:rsidRPr="00673EB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673EB1">
        <w:rPr>
          <w:sz w:val="24"/>
          <w:szCs w:val="24"/>
        </w:rPr>
        <w:t>,30)</w:t>
      </w:r>
    </w:p>
    <w:p w:rsidR="009F55AB" w:rsidRDefault="009F55A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70FF4" w:rsidRDefault="009F55A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AB" w:rsidRDefault="009F55A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55AB" w:rsidRDefault="009F55A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La periodicità a dodici mesi è evidente.</w:t>
      </w:r>
    </w:p>
    <w:p w:rsidR="009F55AB" w:rsidRDefault="009F55A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55AB" w:rsidRDefault="009F55A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55AB" w:rsidRDefault="00EB465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Nella prima, forse c’è una parvenza di periodicità locale:</w:t>
      </w:r>
    </w:p>
    <w:p w:rsidR="00EB465A" w:rsidRDefault="00EB465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B465A" w:rsidRDefault="005E704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acc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.2005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window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</w:rPr>
        <w:t>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,2005)</w:t>
      </w:r>
    </w:p>
    <w:p w:rsidR="005E7045" w:rsidRDefault="005E704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acf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</w:rPr>
        <w:t>acc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.2005)</w:t>
      </w:r>
    </w:p>
    <w:p w:rsidR="005E7045" w:rsidRDefault="005E704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E7045" w:rsidRDefault="005E704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55AB" w:rsidRDefault="005E704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45" w:rsidRDefault="005E704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E7045" w:rsidRDefault="005E7045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Emerge una lieve periodicità a dodici mesi.</w:t>
      </w:r>
    </w:p>
    <w:p w:rsidR="0017248B" w:rsidRDefault="0017248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7248B" w:rsidRDefault="0017248B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E7045" w:rsidRDefault="007D2EE7" w:rsidP="000E10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TERZ</w:t>
      </w:r>
      <w:r w:rsidRPr="00902DD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A PARTE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  <w:r>
        <w:rPr>
          <w:sz w:val="24"/>
          <w:szCs w:val="24"/>
        </w:rPr>
        <w:t>altra analisi: decomposizione.</w:t>
      </w:r>
    </w:p>
    <w:p w:rsidR="007D2EE7" w:rsidRDefault="007D2EE7" w:rsidP="000E10F2">
      <w:pPr>
        <w:spacing w:after="0" w:line="240" w:lineRule="auto"/>
        <w:rPr>
          <w:sz w:val="24"/>
          <w:szCs w:val="24"/>
        </w:rPr>
      </w:pPr>
    </w:p>
    <w:p w:rsidR="007D2EE7" w:rsidRDefault="007D2EE7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Dec.auto</w:t>
      </w:r>
      <w:proofErr w:type="spellEnd"/>
      <w:r>
        <w:rPr>
          <w:sz w:val="24"/>
          <w:szCs w:val="24"/>
        </w:rPr>
        <w:t xml:space="preserve"> = decompose (</w:t>
      </w:r>
      <w:proofErr w:type="spellStart"/>
      <w:r>
        <w:rPr>
          <w:sz w:val="24"/>
          <w:szCs w:val="24"/>
        </w:rPr>
        <w:t>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D2EE7" w:rsidRDefault="007D2EE7" w:rsidP="000E10F2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sz w:val="24"/>
          <w:szCs w:val="24"/>
        </w:rPr>
        <w:t>Dec.auto</w:t>
      </w:r>
      <w:proofErr w:type="spellEnd"/>
      <w:r>
        <w:rPr>
          <w:sz w:val="24"/>
          <w:szCs w:val="24"/>
        </w:rPr>
        <w:t>)</w:t>
      </w:r>
    </w:p>
    <w:p w:rsidR="007D2EE7" w:rsidRDefault="007D2EE7" w:rsidP="000E10F2">
      <w:pPr>
        <w:spacing w:after="0" w:line="240" w:lineRule="auto"/>
        <w:rPr>
          <w:sz w:val="24"/>
          <w:szCs w:val="24"/>
        </w:rPr>
      </w:pPr>
    </w:p>
    <w:p w:rsidR="007D2EE7" w:rsidRDefault="007D2EE7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E7" w:rsidRDefault="007D2EE7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D2EE7" w:rsidRDefault="007D2EE7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Il trend è veritiero. Non deve ingannare la periodicità apparentemente marcata (si veda la scala). Osservare anche la scala dei residui.</w:t>
      </w:r>
    </w:p>
    <w:p w:rsidR="007D2EE7" w:rsidRDefault="007D2EE7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D2EE7" w:rsidRDefault="007D2EE7" w:rsidP="007D2EE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Dec.moto</w:t>
      </w:r>
      <w:proofErr w:type="spellEnd"/>
      <w:r>
        <w:rPr>
          <w:sz w:val="24"/>
          <w:szCs w:val="24"/>
        </w:rPr>
        <w:t xml:space="preserve"> = decompose 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D2EE7" w:rsidRDefault="007D2EE7" w:rsidP="007D2EE7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sz w:val="24"/>
          <w:szCs w:val="24"/>
        </w:rPr>
        <w:t>Dec.moto</w:t>
      </w:r>
      <w:proofErr w:type="spellEnd"/>
      <w:r>
        <w:rPr>
          <w:sz w:val="24"/>
          <w:szCs w:val="24"/>
        </w:rPr>
        <w:t>)</w:t>
      </w:r>
    </w:p>
    <w:p w:rsidR="007D2EE7" w:rsidRDefault="007D2EE7" w:rsidP="007D2EE7">
      <w:pPr>
        <w:spacing w:after="0" w:line="240" w:lineRule="auto"/>
        <w:rPr>
          <w:sz w:val="24"/>
          <w:szCs w:val="24"/>
        </w:rPr>
      </w:pPr>
    </w:p>
    <w:p w:rsidR="007D2EE7" w:rsidRDefault="007D2EE7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E7" w:rsidRDefault="007D2EE7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Qui ovviamente il risultato è più significativo. </w:t>
      </w:r>
    </w:p>
    <w:p w:rsidR="007D2EE7" w:rsidRDefault="007D2EE7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D2EE7" w:rsidRDefault="00131C6F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 valori numerici si leggono con </w:t>
      </w:r>
    </w:p>
    <w:p w:rsidR="00131C6F" w:rsidRDefault="00131C6F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15FF7" w:rsidRPr="00131C6F" w:rsidRDefault="00131C6F" w:rsidP="00131C6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Dec.moto</w:t>
      </w:r>
      <w:proofErr w:type="spellEnd"/>
    </w:p>
    <w:sectPr w:rsidR="00A15FF7" w:rsidRPr="00131C6F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D4FAF"/>
    <w:rsid w:val="000423D8"/>
    <w:rsid w:val="00074306"/>
    <w:rsid w:val="00082517"/>
    <w:rsid w:val="000D1502"/>
    <w:rsid w:val="000E10F2"/>
    <w:rsid w:val="000E4A53"/>
    <w:rsid w:val="000F1A3F"/>
    <w:rsid w:val="00131C6F"/>
    <w:rsid w:val="00143FC6"/>
    <w:rsid w:val="0017248B"/>
    <w:rsid w:val="0017377F"/>
    <w:rsid w:val="001A491C"/>
    <w:rsid w:val="001B5E8E"/>
    <w:rsid w:val="00214EDC"/>
    <w:rsid w:val="002626E0"/>
    <w:rsid w:val="0027441A"/>
    <w:rsid w:val="002A7AD8"/>
    <w:rsid w:val="002B2B08"/>
    <w:rsid w:val="003007CB"/>
    <w:rsid w:val="00331CDD"/>
    <w:rsid w:val="003374D0"/>
    <w:rsid w:val="00343302"/>
    <w:rsid w:val="00353E93"/>
    <w:rsid w:val="0037309B"/>
    <w:rsid w:val="00421534"/>
    <w:rsid w:val="004327E9"/>
    <w:rsid w:val="004553A9"/>
    <w:rsid w:val="00470FF4"/>
    <w:rsid w:val="004C2DE7"/>
    <w:rsid w:val="004D07AF"/>
    <w:rsid w:val="005262D4"/>
    <w:rsid w:val="00533185"/>
    <w:rsid w:val="005714BF"/>
    <w:rsid w:val="00584E10"/>
    <w:rsid w:val="00592E94"/>
    <w:rsid w:val="005A4044"/>
    <w:rsid w:val="005A7A61"/>
    <w:rsid w:val="005D76D9"/>
    <w:rsid w:val="005E7045"/>
    <w:rsid w:val="006323ED"/>
    <w:rsid w:val="00635238"/>
    <w:rsid w:val="00673EB1"/>
    <w:rsid w:val="00692B71"/>
    <w:rsid w:val="006E23A3"/>
    <w:rsid w:val="00704F6B"/>
    <w:rsid w:val="00717CF2"/>
    <w:rsid w:val="00751B1B"/>
    <w:rsid w:val="007B1B7F"/>
    <w:rsid w:val="007B56F6"/>
    <w:rsid w:val="007D04FC"/>
    <w:rsid w:val="007D2EE7"/>
    <w:rsid w:val="007D4FAF"/>
    <w:rsid w:val="00852957"/>
    <w:rsid w:val="008F7C58"/>
    <w:rsid w:val="00902DD2"/>
    <w:rsid w:val="00910B3A"/>
    <w:rsid w:val="00912989"/>
    <w:rsid w:val="009768AA"/>
    <w:rsid w:val="009C0E71"/>
    <w:rsid w:val="009D51E4"/>
    <w:rsid w:val="009F4610"/>
    <w:rsid w:val="009F55AB"/>
    <w:rsid w:val="00A15FF7"/>
    <w:rsid w:val="00A31C51"/>
    <w:rsid w:val="00A65771"/>
    <w:rsid w:val="00A9190D"/>
    <w:rsid w:val="00A91D4E"/>
    <w:rsid w:val="00A95299"/>
    <w:rsid w:val="00AA5669"/>
    <w:rsid w:val="00B22A69"/>
    <w:rsid w:val="00B2788D"/>
    <w:rsid w:val="00B552BB"/>
    <w:rsid w:val="00B736B1"/>
    <w:rsid w:val="00B75831"/>
    <w:rsid w:val="00B939D6"/>
    <w:rsid w:val="00BB0470"/>
    <w:rsid w:val="00BD59AC"/>
    <w:rsid w:val="00C012EA"/>
    <w:rsid w:val="00C35F88"/>
    <w:rsid w:val="00C75FDE"/>
    <w:rsid w:val="00CA2CBD"/>
    <w:rsid w:val="00CB2CA3"/>
    <w:rsid w:val="00CB3E7C"/>
    <w:rsid w:val="00CC06E0"/>
    <w:rsid w:val="00CD7A72"/>
    <w:rsid w:val="00CF2DEB"/>
    <w:rsid w:val="00D02CD1"/>
    <w:rsid w:val="00D325AB"/>
    <w:rsid w:val="00D62ECE"/>
    <w:rsid w:val="00DB650F"/>
    <w:rsid w:val="00DD5385"/>
    <w:rsid w:val="00E07426"/>
    <w:rsid w:val="00E30865"/>
    <w:rsid w:val="00E519A3"/>
    <w:rsid w:val="00E70890"/>
    <w:rsid w:val="00EB465A"/>
    <w:rsid w:val="00F17631"/>
    <w:rsid w:val="00F46487"/>
    <w:rsid w:val="00F9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692B71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92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1C88-2DBD-46A3-8AD6-F6301DF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15</cp:revision>
  <dcterms:created xsi:type="dcterms:W3CDTF">2013-11-21T18:13:00Z</dcterms:created>
  <dcterms:modified xsi:type="dcterms:W3CDTF">2013-11-21T18:52:00Z</dcterms:modified>
</cp:coreProperties>
</file>